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19" w:rsidRDefault="00D73819" w:rsidP="00D73819">
      <w:pPr>
        <w:ind w:right="849"/>
        <w:jc w:val="center"/>
        <w:rPr>
          <w:rFonts w:ascii="Bodoni MT Black" w:hAnsi="Bodoni MT Black"/>
          <w:b/>
          <w:sz w:val="36"/>
          <w:szCs w:val="36"/>
        </w:rPr>
      </w:pPr>
      <w:r>
        <w:rPr>
          <w:noProof/>
          <w:lang w:eastAsia="it-IT"/>
        </w:rPr>
        <w:pict>
          <v:rect id="_x0000_s1026" style="position:absolute;left:0;text-align:left;margin-left:26.55pt;margin-top:-7.85pt;width:402pt;height:113.25pt;z-index:-251658240">
            <v:shadow on="t" opacity=".5" offset="-6pt,-6pt"/>
          </v:rect>
        </w:pict>
      </w:r>
      <w:r w:rsidR="00563D19">
        <w:rPr>
          <w:noProof/>
          <w:lang w:eastAsia="it-IT"/>
        </w:rPr>
        <w:drawing>
          <wp:inline distT="0" distB="0" distL="0" distR="0">
            <wp:extent cx="514350" cy="466725"/>
            <wp:effectExtent l="19050" t="0" r="0" b="0"/>
            <wp:docPr id="1" name="il_fi" descr="http://www.peppecau.it/stemmi/reppublica_italiana/stemma-della-repubblica-italiana-col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eppecau.it/stemmi/reppublica_italiana/stemma-della-repubblica-italiana-color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A82" w:rsidRPr="00D73819" w:rsidRDefault="00D73819" w:rsidP="00D73819">
      <w:pPr>
        <w:ind w:right="1133"/>
        <w:rPr>
          <w:rFonts w:ascii="Bodoni MT Black" w:hAnsi="Bodoni MT Black"/>
          <w:b/>
          <w:color w:val="0070C0"/>
          <w:sz w:val="44"/>
          <w:szCs w:val="44"/>
        </w:rPr>
      </w:pPr>
      <w:r>
        <w:rPr>
          <w:rFonts w:ascii="Bodoni MT Black" w:hAnsi="Bodoni MT Black"/>
          <w:b/>
          <w:sz w:val="36"/>
          <w:szCs w:val="36"/>
        </w:rPr>
        <w:t xml:space="preserve">          </w:t>
      </w:r>
      <w:r w:rsidR="00563D19" w:rsidRPr="00D73819">
        <w:rPr>
          <w:rFonts w:ascii="Bodoni MT Black" w:hAnsi="Bodoni MT Black"/>
          <w:b/>
          <w:color w:val="0070C0"/>
          <w:sz w:val="44"/>
          <w:szCs w:val="44"/>
        </w:rPr>
        <w:t>ORDINE AVVOCATI LARINO</w:t>
      </w:r>
    </w:p>
    <w:p w:rsidR="00563D19" w:rsidRDefault="00563D19" w:rsidP="00D73819">
      <w:pPr>
        <w:ind w:right="1133"/>
        <w:jc w:val="center"/>
      </w:pPr>
    </w:p>
    <w:p w:rsidR="00D73819" w:rsidRDefault="00D73819" w:rsidP="00D73819">
      <w:pPr>
        <w:ind w:right="113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</w:t>
      </w:r>
    </w:p>
    <w:p w:rsidR="00D73819" w:rsidRPr="00D73819" w:rsidRDefault="00D73819" w:rsidP="00D73819">
      <w:pPr>
        <w:ind w:right="1133"/>
        <w:jc w:val="center"/>
        <w:rPr>
          <w:b/>
          <w:color w:val="548DD4" w:themeColor="text2" w:themeTint="99"/>
          <w:sz w:val="44"/>
          <w:szCs w:val="44"/>
        </w:rPr>
      </w:pPr>
      <w:r w:rsidRPr="00D73819">
        <w:rPr>
          <w:b/>
          <w:color w:val="548DD4" w:themeColor="text2" w:themeTint="99"/>
          <w:sz w:val="44"/>
          <w:szCs w:val="44"/>
        </w:rPr>
        <w:t xml:space="preserve"> </w:t>
      </w:r>
      <w:r w:rsidR="00563D19" w:rsidRPr="00D73819">
        <w:rPr>
          <w:b/>
          <w:color w:val="548DD4" w:themeColor="text2" w:themeTint="99"/>
          <w:sz w:val="44"/>
          <w:szCs w:val="44"/>
        </w:rPr>
        <w:t xml:space="preserve">INCONTRO </w:t>
      </w:r>
      <w:proofErr w:type="spellStart"/>
      <w:r w:rsidR="00563D19" w:rsidRPr="00D73819">
        <w:rPr>
          <w:b/>
          <w:color w:val="548DD4" w:themeColor="text2" w:themeTint="99"/>
          <w:sz w:val="44"/>
          <w:szCs w:val="44"/>
        </w:rPr>
        <w:t>DI</w:t>
      </w:r>
      <w:proofErr w:type="spellEnd"/>
      <w:r w:rsidR="00563D19" w:rsidRPr="00D73819">
        <w:rPr>
          <w:b/>
          <w:color w:val="548DD4" w:themeColor="text2" w:themeTint="99"/>
          <w:sz w:val="44"/>
          <w:szCs w:val="44"/>
        </w:rPr>
        <w:t xml:space="preserve"> STUD</w:t>
      </w:r>
      <w:r w:rsidRPr="00D73819">
        <w:rPr>
          <w:b/>
          <w:color w:val="548DD4" w:themeColor="text2" w:themeTint="99"/>
          <w:sz w:val="44"/>
          <w:szCs w:val="44"/>
        </w:rPr>
        <w:t>IO</w:t>
      </w:r>
    </w:p>
    <w:p w:rsidR="00563D19" w:rsidRPr="00A84CDA" w:rsidRDefault="00D73819" w:rsidP="00D73819">
      <w:pPr>
        <w:ind w:right="1133"/>
        <w:jc w:val="center"/>
        <w:rPr>
          <w:b/>
          <w:color w:val="E36C0A" w:themeColor="accent6" w:themeShade="BF"/>
          <w:sz w:val="36"/>
          <w:szCs w:val="36"/>
        </w:rPr>
      </w:pPr>
      <w:r>
        <w:rPr>
          <w:b/>
          <w:sz w:val="44"/>
          <w:szCs w:val="44"/>
        </w:rPr>
        <w:t xml:space="preserve"> </w:t>
      </w:r>
      <w:r w:rsidRPr="00D73819">
        <w:rPr>
          <w:b/>
          <w:sz w:val="32"/>
          <w:szCs w:val="32"/>
        </w:rPr>
        <w:t xml:space="preserve"> </w:t>
      </w:r>
      <w:r w:rsidR="00563D19" w:rsidRPr="00A84CDA">
        <w:rPr>
          <w:b/>
          <w:color w:val="E36C0A" w:themeColor="accent6" w:themeShade="BF"/>
          <w:sz w:val="36"/>
          <w:szCs w:val="36"/>
        </w:rPr>
        <w:t>Sala Convegni “</w:t>
      </w:r>
      <w:r w:rsidR="00563D19" w:rsidRPr="00A84CDA">
        <w:rPr>
          <w:b/>
          <w:i/>
          <w:color w:val="E36C0A" w:themeColor="accent6" w:themeShade="BF"/>
          <w:sz w:val="36"/>
          <w:szCs w:val="36"/>
        </w:rPr>
        <w:t>il Melograno</w:t>
      </w:r>
      <w:r w:rsidR="00563D19" w:rsidRPr="00A84CDA">
        <w:rPr>
          <w:b/>
          <w:color w:val="E36C0A" w:themeColor="accent6" w:themeShade="BF"/>
          <w:sz w:val="36"/>
          <w:szCs w:val="36"/>
        </w:rPr>
        <w:t>”</w:t>
      </w:r>
    </w:p>
    <w:p w:rsidR="00563D19" w:rsidRPr="00A84CDA" w:rsidRDefault="00D73819" w:rsidP="00D73819">
      <w:pPr>
        <w:ind w:right="1133"/>
        <w:jc w:val="center"/>
        <w:rPr>
          <w:color w:val="E36C0A" w:themeColor="accent6" w:themeShade="BF"/>
          <w:sz w:val="36"/>
          <w:szCs w:val="36"/>
        </w:rPr>
      </w:pPr>
      <w:r w:rsidRPr="00A84CDA">
        <w:rPr>
          <w:color w:val="E36C0A" w:themeColor="accent6" w:themeShade="BF"/>
          <w:sz w:val="36"/>
          <w:szCs w:val="36"/>
        </w:rPr>
        <w:t xml:space="preserve">         </w:t>
      </w:r>
      <w:r w:rsidR="00563D19" w:rsidRPr="00A84CDA">
        <w:rPr>
          <w:color w:val="E36C0A" w:themeColor="accent6" w:themeShade="BF"/>
          <w:sz w:val="36"/>
          <w:szCs w:val="36"/>
        </w:rPr>
        <w:t>Larino</w:t>
      </w:r>
    </w:p>
    <w:p w:rsidR="00563D19" w:rsidRPr="00D73819" w:rsidRDefault="00D73819" w:rsidP="00D73819">
      <w:pPr>
        <w:ind w:right="1133"/>
        <w:jc w:val="center"/>
        <w:rPr>
          <w:b/>
          <w:sz w:val="28"/>
          <w:szCs w:val="28"/>
        </w:rPr>
      </w:pPr>
      <w:r>
        <w:t xml:space="preserve">              </w:t>
      </w:r>
      <w:r w:rsidRPr="00D73819">
        <w:rPr>
          <w:b/>
          <w:sz w:val="28"/>
          <w:szCs w:val="28"/>
        </w:rPr>
        <w:t xml:space="preserve"> </w:t>
      </w:r>
      <w:r w:rsidR="00563D19" w:rsidRPr="00D73819">
        <w:rPr>
          <w:b/>
          <w:sz w:val="28"/>
          <w:szCs w:val="28"/>
          <w:highlight w:val="yellow"/>
        </w:rPr>
        <w:t>21 settembre 2012  - ore 15,30</w:t>
      </w:r>
    </w:p>
    <w:p w:rsidR="00563D19" w:rsidRDefault="00563D19" w:rsidP="00D73819">
      <w:pPr>
        <w:ind w:right="1133"/>
        <w:jc w:val="center"/>
      </w:pPr>
    </w:p>
    <w:p w:rsidR="00563D19" w:rsidRDefault="00D73819" w:rsidP="00D73819">
      <w:pPr>
        <w:ind w:right="1133"/>
        <w:jc w:val="center"/>
      </w:pPr>
      <w:r>
        <w:rPr>
          <w:noProof/>
          <w:lang w:eastAsia="it-IT"/>
        </w:rPr>
        <w:pict>
          <v:rect id="_x0000_s1027" style="position:absolute;left:0;text-align:left;margin-left:45.3pt;margin-top:17.6pt;width:383.25pt;height:94.5pt;z-index:-251657216">
            <o:extrusion v:ext="view" on="t"/>
          </v:rect>
        </w:pict>
      </w:r>
    </w:p>
    <w:p w:rsidR="00563D19" w:rsidRPr="00D73819" w:rsidRDefault="00563D19" w:rsidP="00D73819">
      <w:pPr>
        <w:pStyle w:val="Nessunaspaziatura"/>
        <w:jc w:val="center"/>
        <w:rPr>
          <w:b/>
          <w:sz w:val="56"/>
          <w:szCs w:val="56"/>
        </w:rPr>
      </w:pPr>
      <w:r w:rsidRPr="00D73819">
        <w:rPr>
          <w:b/>
          <w:sz w:val="56"/>
          <w:szCs w:val="56"/>
        </w:rPr>
        <w:t>Il Decreto penale di Condanna</w:t>
      </w:r>
    </w:p>
    <w:p w:rsidR="00563D19" w:rsidRPr="00D73819" w:rsidRDefault="00563D19" w:rsidP="00D73819">
      <w:pPr>
        <w:pStyle w:val="Nessunaspaziatura"/>
        <w:jc w:val="center"/>
        <w:rPr>
          <w:b/>
          <w:sz w:val="56"/>
          <w:szCs w:val="56"/>
        </w:rPr>
      </w:pPr>
      <w:r w:rsidRPr="00D73819">
        <w:rPr>
          <w:b/>
          <w:sz w:val="56"/>
          <w:szCs w:val="56"/>
        </w:rPr>
        <w:t>Un rito incompreso</w:t>
      </w:r>
    </w:p>
    <w:p w:rsidR="00D73819" w:rsidRDefault="00D73819" w:rsidP="00D73819">
      <w:pPr>
        <w:ind w:right="1133"/>
        <w:jc w:val="center"/>
      </w:pPr>
    </w:p>
    <w:p w:rsidR="00563D19" w:rsidRPr="00D73819" w:rsidRDefault="00D73819" w:rsidP="00D73819">
      <w:pPr>
        <w:ind w:right="1133"/>
        <w:jc w:val="center"/>
        <w:rPr>
          <w:color w:val="C00000"/>
        </w:rPr>
      </w:pPr>
      <w:r>
        <w:t xml:space="preserve">                           </w:t>
      </w:r>
      <w:r w:rsidR="00563D19" w:rsidRPr="00D73819">
        <w:rPr>
          <w:i/>
          <w:color w:val="C00000"/>
          <w:sz w:val="48"/>
          <w:szCs w:val="48"/>
        </w:rPr>
        <w:t xml:space="preserve">Relatore: </w:t>
      </w:r>
      <w:r w:rsidR="00563D19" w:rsidRPr="00D73819">
        <w:rPr>
          <w:b/>
          <w:i/>
          <w:color w:val="C00000"/>
          <w:sz w:val="48"/>
          <w:szCs w:val="48"/>
        </w:rPr>
        <w:t>Dott. Ludovico Vaccaro</w:t>
      </w:r>
    </w:p>
    <w:p w:rsidR="00563D19" w:rsidRPr="00D73819" w:rsidRDefault="00D73819" w:rsidP="00D73819">
      <w:pPr>
        <w:ind w:right="1133"/>
        <w:jc w:val="center"/>
        <w:rPr>
          <w:i/>
          <w:color w:val="C0504D" w:themeColor="accent2"/>
          <w:sz w:val="28"/>
          <w:szCs w:val="28"/>
        </w:rPr>
      </w:pPr>
      <w:r>
        <w:rPr>
          <w:i/>
          <w:sz w:val="28"/>
          <w:szCs w:val="28"/>
        </w:rPr>
        <w:t xml:space="preserve">                 </w:t>
      </w:r>
      <w:r w:rsidR="00563D19" w:rsidRPr="00D73819">
        <w:rPr>
          <w:i/>
          <w:color w:val="C0504D" w:themeColor="accent2"/>
          <w:sz w:val="28"/>
          <w:szCs w:val="28"/>
        </w:rPr>
        <w:t>Procuratore della Repubblica di Larino</w:t>
      </w:r>
    </w:p>
    <w:p w:rsidR="00563D19" w:rsidRDefault="00563D19" w:rsidP="00D73819">
      <w:pPr>
        <w:ind w:right="1133"/>
        <w:jc w:val="center"/>
      </w:pPr>
    </w:p>
    <w:p w:rsidR="00563D19" w:rsidRDefault="00563D19" w:rsidP="00D73819">
      <w:pPr>
        <w:ind w:right="1133"/>
        <w:jc w:val="center"/>
      </w:pPr>
    </w:p>
    <w:p w:rsidR="00563D19" w:rsidRDefault="00563D19" w:rsidP="00D73819">
      <w:pPr>
        <w:ind w:right="1133"/>
        <w:jc w:val="center"/>
      </w:pPr>
    </w:p>
    <w:p w:rsidR="00563D19" w:rsidRPr="00A84CDA" w:rsidRDefault="00D73819" w:rsidP="00D73819">
      <w:pPr>
        <w:ind w:right="566"/>
        <w:rPr>
          <w:color w:val="76923C" w:themeColor="accent3" w:themeShade="BF"/>
        </w:rPr>
      </w:pPr>
      <w:r>
        <w:t xml:space="preserve">                                  </w:t>
      </w:r>
      <w:r w:rsidR="00563D19" w:rsidRPr="00A84CDA">
        <w:rPr>
          <w:color w:val="76923C" w:themeColor="accent3" w:themeShade="BF"/>
        </w:rPr>
        <w:t xml:space="preserve">La partecipazione </w:t>
      </w:r>
      <w:r w:rsidRPr="00A84CDA">
        <w:rPr>
          <w:color w:val="76923C" w:themeColor="accent3" w:themeShade="BF"/>
        </w:rPr>
        <w:t xml:space="preserve">al convegno darà diritto </w:t>
      </w:r>
      <w:r w:rsidR="00563D19" w:rsidRPr="00A84CDA">
        <w:rPr>
          <w:color w:val="76923C" w:themeColor="accent3" w:themeShade="BF"/>
        </w:rPr>
        <w:t xml:space="preserve"> a n. </w:t>
      </w:r>
      <w:r w:rsidR="00563D19" w:rsidRPr="00A84CDA">
        <w:rPr>
          <w:b/>
          <w:color w:val="76923C" w:themeColor="accent3" w:themeShade="BF"/>
        </w:rPr>
        <w:t>3 crediti formativi</w:t>
      </w:r>
    </w:p>
    <w:p w:rsidR="00D73819" w:rsidRDefault="00D73819" w:rsidP="00D73819">
      <w:pPr>
        <w:ind w:right="1133"/>
      </w:pPr>
    </w:p>
    <w:p w:rsidR="00D73819" w:rsidRDefault="00D73819" w:rsidP="00D73819">
      <w:pPr>
        <w:ind w:right="1133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D73819">
        <w:rPr>
          <w:sz w:val="20"/>
          <w:szCs w:val="20"/>
        </w:rPr>
        <w:t xml:space="preserve">Segretaria: Consiglio Ordine Avvocati Larino - Tel. 0874.0874.822184 </w:t>
      </w:r>
      <w:proofErr w:type="spellStart"/>
      <w:r w:rsidRPr="00D73819">
        <w:rPr>
          <w:sz w:val="20"/>
          <w:szCs w:val="20"/>
        </w:rPr>
        <w:t>Email</w:t>
      </w:r>
      <w:proofErr w:type="spellEnd"/>
      <w:r w:rsidRPr="00D73819">
        <w:rPr>
          <w:sz w:val="20"/>
          <w:szCs w:val="20"/>
        </w:rPr>
        <w:t xml:space="preserve">: </w:t>
      </w:r>
      <w:hyperlink r:id="rId5" w:history="1">
        <w:r w:rsidRPr="001A3275">
          <w:rPr>
            <w:rStyle w:val="Collegamentoipertestuale"/>
            <w:sz w:val="20"/>
            <w:szCs w:val="20"/>
          </w:rPr>
          <w:t>ordinelarino@yahoo.it</w:t>
        </w:r>
      </w:hyperlink>
    </w:p>
    <w:p w:rsidR="00D73819" w:rsidRPr="00D73819" w:rsidRDefault="00D73819" w:rsidP="00D73819">
      <w:pPr>
        <w:ind w:right="1133"/>
        <w:rPr>
          <w:sz w:val="20"/>
          <w:szCs w:val="20"/>
        </w:rPr>
      </w:pPr>
    </w:p>
    <w:p w:rsidR="00D73819" w:rsidRDefault="00D73819" w:rsidP="00D73819">
      <w:pPr>
        <w:ind w:right="1133"/>
        <w:jc w:val="center"/>
      </w:pPr>
    </w:p>
    <w:sectPr w:rsidR="00D73819" w:rsidSect="00340A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63D19"/>
    <w:rsid w:val="00340A82"/>
    <w:rsid w:val="00563D19"/>
    <w:rsid w:val="00A84CDA"/>
    <w:rsid w:val="00D7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0A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3D19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D73819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D738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dinelarino@yahoo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</cp:revision>
  <cp:lastPrinted>2012-09-14T09:48:00Z</cp:lastPrinted>
  <dcterms:created xsi:type="dcterms:W3CDTF">2012-09-14T09:27:00Z</dcterms:created>
  <dcterms:modified xsi:type="dcterms:W3CDTF">2012-09-14T09:49:00Z</dcterms:modified>
</cp:coreProperties>
</file>